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D" w:rsidRPr="00780BAD" w:rsidRDefault="00780BAD" w:rsidP="00780BAD">
      <w:pPr>
        <w:spacing w:after="0" w:afterAutospacing="0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B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51777C" w:rsidRPr="0051777C" w:rsidRDefault="0051777C" w:rsidP="0051777C">
      <w:pPr>
        <w:autoSpaceDE w:val="0"/>
        <w:autoSpaceDN w:val="0"/>
        <w:adjustRightInd w:val="0"/>
        <w:spacing w:after="0" w:afterAutospacing="0"/>
        <w:ind w:left="0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8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48"/>
        <w:gridCol w:w="1620"/>
        <w:gridCol w:w="4320"/>
      </w:tblGrid>
      <w:tr w:rsidR="0051777C" w:rsidRPr="0051777C" w:rsidTr="004D6943">
        <w:trPr>
          <w:trHeight w:val="1694"/>
        </w:trPr>
        <w:tc>
          <w:tcPr>
            <w:tcW w:w="4548" w:type="dxa"/>
          </w:tcPr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F4FD40" wp14:editId="58A43CDE">
                  <wp:extent cx="5524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4D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4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77C" w:rsidRPr="0051777C" w:rsidTr="004D6943">
        <w:trPr>
          <w:cantSplit/>
          <w:trHeight w:val="408"/>
        </w:trPr>
        <w:tc>
          <w:tcPr>
            <w:tcW w:w="10488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51777C" w:rsidRPr="0051777C" w:rsidTr="00A257C7">
              <w:trPr>
                <w:cantSplit/>
                <w:trHeight w:val="558"/>
              </w:trPr>
              <w:tc>
                <w:tcPr>
                  <w:tcW w:w="9561" w:type="dxa"/>
                </w:tcPr>
                <w:p w:rsidR="0051777C" w:rsidRPr="0051777C" w:rsidRDefault="0051777C" w:rsidP="0051777C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afterAutospacing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1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51777C" w:rsidRPr="0051777C" w:rsidRDefault="0051777C" w:rsidP="0051777C">
                  <w:pPr>
                    <w:widowControl w:val="0"/>
                    <w:autoSpaceDE w:val="0"/>
                    <w:autoSpaceDN w:val="0"/>
                    <w:adjustRightInd w:val="0"/>
                    <w:spacing w:after="0" w:afterAutospacing="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77C" w:rsidRPr="0051777C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91DE8" w:rsidRPr="00C91DE8" w:rsidRDefault="00C91DE8" w:rsidP="00C91DE8">
      <w:pPr>
        <w:spacing w:after="0" w:afterAutospacing="0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Pr="00C91D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C9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 муниципальном </w:t>
      </w:r>
      <w:proofErr w:type="gramStart"/>
      <w:r w:rsidRPr="00C9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Pr="00C9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C9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C91DE8">
        <w:rPr>
          <w:rFonts w:ascii="Times New Roman" w:eastAsia="Times New Roman" w:hAnsi="Times New Roman" w:cs="Times New Roman"/>
          <w:lang w:eastAsia="ru-RU"/>
        </w:rPr>
        <w:t>Федеральным законом от 31 июля 2020 года № 248-ФЗ «О государственном контроле и муниципальном контроле в Российской Федерации»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Республики»,</w:t>
      </w: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Pr="00C91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твердить Положение о муниципальном </w:t>
      </w:r>
      <w:proofErr w:type="gramStart"/>
      <w:r w:rsidRPr="00C91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 за</w:t>
      </w:r>
      <w:proofErr w:type="gramEnd"/>
      <w:r w:rsidRPr="00C91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(прилагается). 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в Собрании муниципальных правовых актов муниципального образования 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01 января 2022 года.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Совета депутатов </w:t>
      </w:r>
    </w:p>
    <w:p w:rsidR="00C91DE8" w:rsidRPr="00C91DE8" w:rsidRDefault="00C91DE8" w:rsidP="00C91DE8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C91DE8" w:rsidRPr="00C91DE8" w:rsidRDefault="00C91DE8" w:rsidP="00C91DE8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C91DE8" w:rsidRDefault="00C91DE8" w:rsidP="00C91DE8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>Удмуртской Республики»</w:t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Г.П. </w:t>
      </w:r>
      <w:proofErr w:type="spellStart"/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Королькова</w:t>
      </w:r>
      <w:proofErr w:type="spellEnd"/>
    </w:p>
    <w:p w:rsidR="00C91DE8" w:rsidRPr="00C91DE8" w:rsidRDefault="00C91DE8" w:rsidP="00C91DE8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1DE8" w:rsidRPr="00C91DE8" w:rsidRDefault="00C91DE8" w:rsidP="00C91DE8">
      <w:pPr>
        <w:keepNext/>
        <w:spacing w:after="0" w:afterAutospacing="0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91DE8" w:rsidRPr="00C91DE8" w:rsidRDefault="00C91DE8" w:rsidP="00C91DE8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C91DE8" w:rsidRPr="00C91DE8" w:rsidRDefault="00C91DE8" w:rsidP="00C91DE8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>Удмуртской Республики»</w:t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А.Г. Васильев</w:t>
      </w:r>
    </w:p>
    <w:p w:rsidR="00C91DE8" w:rsidRDefault="00C91DE8" w:rsidP="00C91DE8">
      <w:pPr>
        <w:keepNext/>
        <w:spacing w:after="0" w:afterAutospacing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DE8" w:rsidRPr="00C91DE8" w:rsidRDefault="00C91DE8" w:rsidP="00C91DE8">
      <w:pPr>
        <w:keepNext/>
        <w:spacing w:after="0" w:afterAutospacing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Можга</w:t>
      </w: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91DE8" w:rsidRPr="00C91DE8" w:rsidRDefault="00C91DE8" w:rsidP="00C91DE8">
      <w:pPr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вносит: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главы Администрации района </w:t>
      </w:r>
      <w:proofErr w:type="gramStart"/>
      <w:r w:rsidRPr="00C91D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C91D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инфраструктуре - начальник 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Управления по строительству, </w:t>
      </w:r>
      <w:proofErr w:type="gramStart"/>
      <w:r w:rsidRPr="00C91D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имущественным</w:t>
      </w:r>
      <w:proofErr w:type="gramEnd"/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отношениям и жилищно-коммунальному хозяйству                                   В.Г. Головко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DE8" w:rsidRPr="00C91DE8" w:rsidRDefault="00C91DE8" w:rsidP="00C91DE8">
      <w:pPr>
        <w:keepNext/>
        <w:spacing w:after="0" w:afterAutospacing="0"/>
        <w:ind w:left="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C91DE8" w:rsidRPr="00C91DE8" w:rsidRDefault="00C91DE8" w:rsidP="00C91DE8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</w:t>
      </w: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А.Г. Васильев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DE8" w:rsidRPr="00C91DE8" w:rsidRDefault="00C91DE8" w:rsidP="00C91DE8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депутатов </w:t>
      </w:r>
    </w:p>
    <w:p w:rsidR="00C91DE8" w:rsidRPr="00C91DE8" w:rsidRDefault="00C91DE8" w:rsidP="00C91DE8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C91DE8" w:rsidRPr="00C91DE8" w:rsidRDefault="00C91DE8" w:rsidP="00C91DE8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C91DE8" w:rsidRPr="00C91DE8" w:rsidRDefault="00C91DE8" w:rsidP="00C91DE8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Республики»</w:t>
      </w: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Г.П. </w:t>
      </w:r>
      <w:proofErr w:type="spellStart"/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отдела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организационно-кадровой и                                                                              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работы - юрисконсульт</w:t>
      </w:r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bookmarkStart w:id="0" w:name="_GoBack"/>
      <w:bookmarkEnd w:id="0"/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Н.В. </w:t>
      </w:r>
      <w:proofErr w:type="spellStart"/>
      <w:r w:rsidRPr="00C91DE8">
        <w:rPr>
          <w:rFonts w:ascii="Times New Roman" w:eastAsia="Times New Roman" w:hAnsi="Times New Roman" w:cs="Times New Roman"/>
          <w:sz w:val="20"/>
          <w:szCs w:val="20"/>
          <w:lang w:eastAsia="ru-RU"/>
        </w:rPr>
        <w:t>Щеклеина</w:t>
      </w:r>
      <w:proofErr w:type="spellEnd"/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lef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200" w:afterAutospacing="0" w:line="276" w:lineRule="auto"/>
        <w:ind w:left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ешением Совета депутатов</w:t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«Муниципальный округ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Удмуртской Республики»</w:t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15 декабря 2021 </w:t>
      </w:r>
      <w:r w:rsidRPr="00C91D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года №____</w:t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муниципальном </w:t>
      </w:r>
      <w:proofErr w:type="gramStart"/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 w:rsidRPr="00C91D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 Удмуртской Республики»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-72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.Общие положения</w:t>
      </w:r>
    </w:p>
    <w:p w:rsidR="00C91DE8" w:rsidRPr="00C91DE8" w:rsidRDefault="00C91DE8" w:rsidP="00C91DE8">
      <w:pPr>
        <w:widowControl w:val="0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27.07.2010 №190-ФЗ «О теплоснабжении»,  от 31.07.2020 № 248-ФЗ «О государственном контроле (надзоре) и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Российской Федерации», Уставом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2. Настоящее П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оложение устанавливает порядок осуществления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 (далее по тексту «муниципальное образование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 или «муниципальное образование»).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27.07.2010 №190-ФЗ</w:t>
      </w:r>
      <w:r w:rsidRPr="00C91DE8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 xml:space="preserve"> «О теплоснабжении»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Республики»:</w:t>
      </w:r>
      <w:proofErr w:type="gramEnd"/>
    </w:p>
    <w:p w:rsidR="00C91DE8" w:rsidRPr="00C91DE8" w:rsidRDefault="00C91DE8" w:rsidP="00C91DE8">
      <w:pPr>
        <w:shd w:val="clear" w:color="auto" w:fill="FFFFFF"/>
        <w:autoSpaceDE w:val="0"/>
        <w:autoSpaceDN w:val="0"/>
        <w:adjustRightInd w:val="0"/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</w:rPr>
        <w:t>1)  выполнение субъектом муниципального контроля 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теплоснабжения;</w:t>
      </w:r>
    </w:p>
    <w:p w:rsidR="00C91DE8" w:rsidRPr="00C91DE8" w:rsidRDefault="00C91DE8" w:rsidP="00C91DE8">
      <w:pPr>
        <w:shd w:val="clear" w:color="auto" w:fill="FFFFFF"/>
        <w:autoSpaceDE w:val="0"/>
        <w:autoSpaceDN w:val="0"/>
        <w:adjustRightInd w:val="0"/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обязательства единой теплоснабжающей организации по поддержанию в исправном состоянии тепловых сетей, источников тепловой энергии в системе теплоснабжения;</w:t>
      </w:r>
    </w:p>
    <w:p w:rsidR="00C91DE8" w:rsidRPr="00C91DE8" w:rsidRDefault="00C91DE8" w:rsidP="00C91DE8">
      <w:pPr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91DE8">
        <w:rPr>
          <w:rFonts w:ascii="Times New Roman" w:eastAsia="Calibri" w:hAnsi="Times New Roman" w:cs="Times New Roman"/>
          <w:color w:val="000000"/>
          <w:sz w:val="24"/>
          <w:szCs w:val="24"/>
        </w:rPr>
        <w:t>3) исполнение субъектом муниципального контроля предписаний органа муниципального контроля об устранении выявленных нарушений в сроки, указанные в предписании,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  государства,   имуществу   физических   и   юридических   лиц, государственному или муниципальному имуществу, предупреждению возникновения чрезвычайных ситуаций</w:t>
      </w:r>
      <w:proofErr w:type="gramEnd"/>
      <w:r w:rsidRPr="00C91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природного и техногенного характера, а также других мероприятий, предусмотренных федеральными законами;</w:t>
      </w:r>
    </w:p>
    <w:p w:rsidR="00C91DE8" w:rsidRPr="00C91DE8" w:rsidRDefault="00C91DE8" w:rsidP="00C91DE8">
      <w:pPr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обязательство единой теплоснабжающей организации по представлению обеспечения исполнения своих обязатель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ств сп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:rsidR="00C91DE8" w:rsidRPr="00C91DE8" w:rsidRDefault="00C91DE8" w:rsidP="00C91DE8">
      <w:pPr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5) распределение имущественных прав на строящиеся, реконструируемые и (или) модернизируемые объекты системы теплоснабжения;</w:t>
      </w:r>
    </w:p>
    <w:p w:rsidR="00C91DE8" w:rsidRPr="00C91DE8" w:rsidRDefault="00C91DE8" w:rsidP="00C91DE8">
      <w:pPr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организация и </w:t>
      </w:r>
      <w:r w:rsidRPr="00C91DE8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нарушений установленных требований.</w:t>
      </w:r>
    </w:p>
    <w:p w:rsidR="00C91DE8" w:rsidRPr="00C91DE8" w:rsidRDefault="00C91DE8" w:rsidP="00C91DE8">
      <w:pPr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Муниципальный контроль осуществляется отделом по строительству и жилищно-коммунальному хозяйству Администрации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 (далее – Контрольный орган) 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Должностным лицом, уполномоченным осуществлять муниципальный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от имени Администрации, является заместитель начальника отдела по строительству и жилищно-коммунальному хозяйству Администрации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 (далее – Инспектор).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Непосредственное руководство деятельностью по муниципальному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осуществляет Первый заместитель главы Администрации района по строительству и муниципальной инфраструктуре.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 лицом Администрации, уполномоченным на принятие решений о проведении контрольных мероприятий, является начальник отдела  по строительству и жилищно-коммунальному Администрации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6. Инспектор,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Муниципальный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осуществляется в отношении юридических лиц, осуществляющих деятельность,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C91DE8" w:rsidRPr="00C91DE8" w:rsidRDefault="00C91DE8" w:rsidP="00C91DE8">
      <w:pPr>
        <w:spacing w:after="0" w:afterAutospacing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8. Объектами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являются: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рамках пункта 1 части 1 статьи 16 Федерального закона №248-ФЗ: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1) деятельность теплоснабжающих организаций по осуществлению поставки теплоснабжения, капитальному ремонту, ремонту, модернизации, содержанию объектов теплоснабжения на территории  муниципального образования;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2) </w:t>
      </w:r>
      <w:r w:rsidRPr="00C91DE8">
        <w:rPr>
          <w:rFonts w:ascii="Times New Roman" w:eastAsia="Calibri" w:hAnsi="Times New Roman" w:cs="Times New Roman"/>
          <w:sz w:val="24"/>
          <w:szCs w:val="24"/>
        </w:rPr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</w:rPr>
        <w:t>теплоснабжения значений параметров качества теплоснабжения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3) деятельность граждан и организаций, в рамках которых должны соблюдаться обязательные требования, установленные в отношении теплоснабжения на территории муниципального образования «Краснознаменский муниципальный округ».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9. Контрольный орган обеспечивает учет объектов контроля в рамках осуществления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теплоснабжения. 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К отношениям, связанным с осуществлением 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Система оценки и управления рисками при осуществлении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не применяется.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Профилактика рисков причинения вреда (ущерба) охраняемым законом ценностям 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12.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85"/>
      <w:bookmarkEnd w:id="1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При осуществлении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могут проводиться следующие виды профилактических мероприятий: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1) информирование;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консультирование.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Информирование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3 статьи 46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лицом, ответственным за размещение информации, предусмотренной настоящим Положением, является Инспектор.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6"/>
      <w:bookmarkEnd w:id="2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Консультирование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может осуществляться Инспектором по телефону, либо посредством видео-конференц-связи, либо в ходе проведения профилактических мероприятий, контрольных (надзорных) мероприятий.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осуществляется по следующим вопросам: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организация и осуществление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в письменной форме осуществляется инспектором в следующих случаях: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2) за время консультирования предоставить ответ на поставленные вопросы невозможно;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поставленные во время консультирования вопросы, не относятся к сфере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даются необходимые разъяснения по обращению в соответствующие органы власти или к соответствующим должностным лицам.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без указания в таком разъяснении сведений, отнесенных к категории ограниченного доступа.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.Порядок организации и осуществления </w:t>
      </w:r>
    </w:p>
    <w:p w:rsidR="00C91DE8" w:rsidRPr="00C91DE8" w:rsidRDefault="00C91DE8" w:rsidP="00C91DE8">
      <w:pPr>
        <w:spacing w:after="0" w:afterAutospacing="0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В рамках осуществления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при взаимодействии с контролируемым лицом проводятся следующие контрольные (надзорные) мероприятия: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1) инспекционный визит;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2) рейдовый осмотр;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документарная проверка;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4) выездная проверка.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17. Без взаимодействия с контролируемым лицом проводятся контрольные мероприятия (далее - контрольные мероприятия без взаимодействия), предусмотренные</w:t>
      </w:r>
      <w:hyperlink r:id="rId9" w:history="1">
        <w:r w:rsidRPr="00C91DE8">
          <w:rPr>
            <w:rFonts w:ascii="Times New Roman" w:eastAsia="Times New Roman" w:hAnsi="Times New Roman" w:cs="Times New Roman"/>
            <w:sz w:val="24"/>
            <w:szCs w:val="24"/>
          </w:rPr>
          <w:t xml:space="preserve"> частью 3 статьи 5</w:t>
        </w:r>
      </w:hyperlink>
      <w:r w:rsidRPr="00C91DE8">
        <w:rPr>
          <w:rFonts w:ascii="Times New Roman" w:eastAsia="Times New Roman" w:hAnsi="Times New Roman" w:cs="Times New Roman"/>
          <w:sz w:val="24"/>
          <w:szCs w:val="24"/>
        </w:rPr>
        <w:t>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1) наблюдение за соблюдением обязательных требований;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2) выездное обследование.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Контрольные мероприятия без взаимодействия могут проводиться </w:t>
      </w: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основании заданий Главы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Внеплановые контрольные мероприятия проводятся при наличии оснований, предусмотренных </w:t>
      </w:r>
      <w:hyperlink r:id="rId10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пунктами 1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 части 1 статьи 57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Конкретный вид и содержание контрольного мероприятия (перечень контрольных действий) устанавливается в решении о проведении контрольного мероприятия. 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21.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(далее - решение), в</w:t>
      </w:r>
      <w:hyperlink r:id="rId14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соответствии со статьей 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При рассмотрении Контрольным органом сведений о причинении вреда (ущерба) или об угрозе причинения вреда (ущерба) охраняемым законом ценностям,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содержащихся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обращениях граждан, из средств массовой информации, Контрольным органом проводятся мероприятия, направленные на оценку достоверности полученных сведений.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Инспекционный визит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-осмотр;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-опрос;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-получение письменных объяснений;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-инструментальное обследование.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лица (его филиалов, представительств, обособленных структурных подразделений) либо объекта контроля.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 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Рейдовый осмотр</w:t>
      </w:r>
    </w:p>
    <w:p w:rsidR="00C91DE8" w:rsidRPr="00C91DE8" w:rsidRDefault="00C91DE8" w:rsidP="00C91DE8">
      <w:pPr>
        <w:shd w:val="clear" w:color="auto" w:fill="FFFFFF"/>
        <w:tabs>
          <w:tab w:val="left" w:pos="1627"/>
        </w:tabs>
        <w:spacing w:after="0" w:afterAutospacing="0"/>
        <w:ind w:left="34" w:right="24" w:firstLine="7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Рейдовый осмотр проводится в отношении всех контролируемых лиц,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совершающих действия на определенной территории, в целях оценки соблюдения ими обязательных требований.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afterAutospacing="0"/>
        <w:ind w:left="0" w:right="24" w:firstLine="851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рейдового осмотра осуществляется в соответствии с решением о проведении контрольного мероприятия, с участием 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экспертов, специалистов, привлекаемых к проведению контрольного мероприятия (при необходимости), в форме совместного (межведомственного) контрольного мероприятия (при необходимости).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afterAutospacing="0"/>
        <w:ind w:left="0" w:right="29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ходе рейдового осмотра допускаются следующие контрольные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действия: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afterAutospacing="0"/>
        <w:ind w:left="0" w:firstLine="709"/>
        <w:jc w:val="left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-осмотр;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afterAutospacing="0"/>
        <w:ind w:left="725"/>
        <w:jc w:val="left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-опрос;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afterAutospacing="0"/>
        <w:ind w:left="725"/>
        <w:jc w:val="left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-получение письменных объяснений;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afterAutospacing="0"/>
        <w:ind w:left="725"/>
        <w:jc w:val="left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-истребование документов;</w:t>
      </w:r>
    </w:p>
    <w:p w:rsidR="00C91DE8" w:rsidRPr="00C91DE8" w:rsidRDefault="00C91DE8" w:rsidP="00C91DE8">
      <w:pPr>
        <w:shd w:val="clear" w:color="auto" w:fill="FFFFFF"/>
        <w:tabs>
          <w:tab w:val="left" w:pos="1699"/>
        </w:tabs>
        <w:spacing w:after="0" w:afterAutospacing="0"/>
        <w:ind w:left="10" w:right="24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-инструментальное обследование.</w:t>
      </w:r>
    </w:p>
    <w:p w:rsidR="00C91DE8" w:rsidRPr="00C91DE8" w:rsidRDefault="00C91DE8" w:rsidP="00C91DE8">
      <w:pPr>
        <w:shd w:val="clear" w:color="auto" w:fill="FFFFFF"/>
        <w:tabs>
          <w:tab w:val="left" w:pos="1699"/>
        </w:tabs>
        <w:spacing w:after="0" w:afterAutospacing="0"/>
        <w:ind w:left="10" w:right="24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Срок взаимодействия с одним контролируемым лицом в период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проведения рейдового осмотра не может превышать один рабочий день.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afterAutospacing="0"/>
        <w:ind w:left="0" w:right="1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в результате рейдового осмотра были выявлены нарушения обязательных требований, инспектор на месте составляет </w:t>
      </w: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акт в   отношении   каждого   контролируемого   лица, допустившего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нарушение, при этом отдельный акт, содержащий информацию в отношении всех результатов контроля, не оформляется.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afterAutospacing="0"/>
        <w:ind w:left="0" w:right="1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Документарная проверка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afterAutospacing="0"/>
        <w:ind w:left="0" w:right="1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Документарная проверка проводится по месту нахождения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контрольного органа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 ходе документарной проверки могут совершаться следующие действия: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-получение письменных объяснений;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-истребование документов.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указанный срок не включается период с момента направления 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администрации, о выявлении ошибок и (или) противоречий в представленных контролируемым лицом документах либо о несоответствии сведений, содержащихся в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этих документах, сведениям, содержащимся в имеющихся у Контрольного органа, документах и (или) полученным при осуществлении муниципального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теплоснабжения,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Внеплановая документарная проверка проводится без согласования с </w:t>
      </w: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органами прокуратуры.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26. 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Выездная проверка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Выездная проверка проводится в отношении конкретного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контролируемого лица,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-осмотр;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-опрос;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-получение письменных объяснений;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-истребование документов;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-инструментальное обследование;</w:t>
      </w:r>
    </w:p>
    <w:p w:rsidR="00C91DE8" w:rsidRPr="00C91DE8" w:rsidRDefault="00C91DE8" w:rsidP="00C91DE8">
      <w:pPr>
        <w:shd w:val="clear" w:color="auto" w:fill="FFFFFF"/>
        <w:tabs>
          <w:tab w:val="left" w:pos="1603"/>
        </w:tabs>
        <w:spacing w:after="0" w:afterAutospacing="0"/>
        <w:ind w:left="10" w:right="24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 проведении выездной проверки контролируемое лицо уведомляется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br/>
        <w:t xml:space="preserve">путем направления копии решения о проведении выездной проверки не позднее, чем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за 24 часа до ее начала.</w:t>
      </w:r>
    </w:p>
    <w:p w:rsidR="00C91DE8" w:rsidRPr="00C91DE8" w:rsidRDefault="00C91DE8" w:rsidP="00C91DE8">
      <w:pPr>
        <w:shd w:val="clear" w:color="auto" w:fill="FFFFFF"/>
        <w:tabs>
          <w:tab w:val="left" w:pos="1603"/>
        </w:tabs>
        <w:spacing w:after="0" w:afterAutospacing="0"/>
        <w:ind w:left="10" w:right="24" w:firstLine="710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Срок проведения выездной проверки не может превышать 10 рабочих 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дней. В отношении одного субъекта малого предпринимательства общий срок </w:t>
      </w: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взаимодействия в ходе проведения выездной проверки не может превышать 50 часов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малого предприятия и 15 часов для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27. 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Наблюдение за соблюдением обязательных требований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в ходе наблюдения за соблюдением обязательных требований (мониторинга безопасности) инспектором выявлены сведения о причинении вреда (ущерба) или об угрозе причинения вреда (ущерба) охраняемым законом ценностям  администрацией могут быть приняты решения в соответствии с п. 3 ст. 74 Федерального </w:t>
      </w:r>
      <w:hyperlink r:id="rId15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28. </w:t>
      </w:r>
      <w:r w:rsidRPr="00C91DE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Выездное обследование</w:t>
      </w:r>
    </w:p>
    <w:p w:rsidR="00C91DE8" w:rsidRPr="00C91DE8" w:rsidRDefault="00C91DE8" w:rsidP="00C91DE8">
      <w:pPr>
        <w:shd w:val="clear" w:color="auto" w:fill="FFFFFF"/>
        <w:tabs>
          <w:tab w:val="left" w:pos="1915"/>
        </w:tabs>
        <w:spacing w:after="0" w:afterAutospacing="0"/>
        <w:ind w:left="72" w:right="10" w:firstLine="6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Выездное обследование проводится </w:t>
      </w: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 месту нахождения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объекта контроля без взаимодействия с контролируемым лицом и без его 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информирования в целях визуальной оценки соблюдения контролируемым лицом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обязательных требований.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объектах контроля могут осуществляться: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осмотр;</w:t>
      </w: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- инструментальное обследование (с применением видеозаписи);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afterAutospacing="0"/>
        <w:ind w:left="0" w:right="19"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Срок проведения выездного обследования одного объекта (нескольких 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объектов, расположенных в непосредственной близости друг от друга) не может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превышать один рабочий день.</w:t>
      </w:r>
    </w:p>
    <w:p w:rsidR="00C91DE8" w:rsidRPr="00C91DE8" w:rsidRDefault="00C91DE8" w:rsidP="00C91DE8">
      <w:pPr>
        <w:shd w:val="clear" w:color="auto" w:fill="FFFFFF"/>
        <w:tabs>
          <w:tab w:val="left" w:pos="1805"/>
        </w:tabs>
        <w:spacing w:after="0" w:afterAutospacing="0"/>
        <w:ind w:left="43" w:right="38" w:firstLine="6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 результатам проведения выездного обследования решения, предусмотренные пунктами 1 и 2 части 2 статьи 90 Федерального закона № 248-ФЗ,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не принимаются.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29. </w:t>
      </w:r>
      <w:r w:rsidRPr="00C91DE8">
        <w:rPr>
          <w:rFonts w:ascii="Times New Roman" w:eastAsia="Times New Roman" w:hAnsi="Times New Roman" w:cs="Times New Roman"/>
          <w:sz w:val="24"/>
          <w:szCs w:val="24"/>
        </w:rPr>
        <w:t>Случаями, при наступлении которых контролируемые лица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3) административный арест;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Информация лица должна содержать: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30.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E8">
        <w:rPr>
          <w:rFonts w:ascii="Times New Roman" w:eastAsia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91DE8" w:rsidRPr="00C91DE8" w:rsidRDefault="00C91DE8" w:rsidP="00C91DE8">
      <w:pPr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</w:t>
      </w: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Оформление результатов контрольного мероприятия,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статьями 87-89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91DE8" w:rsidRPr="00C91DE8" w:rsidRDefault="00C91DE8" w:rsidP="00C91DE8">
      <w:pPr>
        <w:shd w:val="clear" w:color="auto" w:fill="FFFFFF"/>
        <w:tabs>
          <w:tab w:val="left" w:pos="1699"/>
        </w:tabs>
        <w:spacing w:after="0" w:afterAutospacing="0"/>
        <w:ind w:left="0" w:right="3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32.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выявления при проведении контрольного мероприятия нарушений обязательных требований со стороны контролируемого лица Контрольный орган в пределах полномочий, предусмотренных законодательством Российской Федерации, обязан: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0" w:afterAutospacing="0"/>
        <w:ind w:left="0" w:right="5"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32.1.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мероприятий по предотвращению причинения вреда (ущерба) охраняемым законом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ценностям</w:t>
      </w: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after="0" w:afterAutospacing="0"/>
        <w:ind w:left="0" w:right="34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32.2. Принять меры по осуществлению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устранением выявленных нарушений обязательных требований, предупреждению нарушений </w:t>
      </w:r>
      <w:r w:rsidRPr="00C91DE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обязательных требований, предотвращению возможного причинения вреда (ущерба)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охраняемым законом ценностям.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after="0" w:afterAutospacing="0"/>
        <w:ind w:left="0" w:right="34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32.3. При необходимости выдать рекомендации по соблюдению обязательных требований, проведении иных мероприятий, направленных на 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профилактику рисков причинения вреда (ущерба) охраняемым законом ценностям.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after="0" w:afterAutospacing="0"/>
        <w:ind w:left="0" w:right="34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after="0" w:afterAutospacing="0"/>
        <w:ind w:left="0" w:right="34" w:firstLine="709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  <w:t>IV</w:t>
      </w:r>
      <w:r w:rsidRPr="00C91DE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. Оформление результатов контрольного (надзорного) мероприятия</w:t>
      </w:r>
    </w:p>
    <w:p w:rsidR="00C91DE8" w:rsidRPr="00C91DE8" w:rsidRDefault="00C91DE8" w:rsidP="00C91DE8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after="0" w:afterAutospacing="0"/>
        <w:ind w:left="0" w:right="34" w:firstLine="709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33. </w:t>
      </w:r>
      <w:proofErr w:type="gramStart"/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 </w:t>
      </w:r>
      <w:hyperlink r:id="rId16" w:anchor="l389" w:history="1">
        <w:r w:rsidRPr="00C91D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2</w:t>
        </w:r>
      </w:hyperlink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части 2 статьи 90 Федерального закона </w:t>
      </w: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N 248-ФЗ "О</w:t>
      </w:r>
      <w:proofErr w:type="gramEnd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(надзоре) и муниципальном контроле в Российской Федерации"</w:t>
      </w: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bookmarkStart w:id="3" w:name="l379"/>
      <w:bookmarkStart w:id="4" w:name="l772"/>
      <w:bookmarkEnd w:id="3"/>
      <w:bookmarkEnd w:id="4"/>
    </w:p>
    <w:p w:rsidR="00C91DE8" w:rsidRPr="00C91DE8" w:rsidRDefault="00C91DE8" w:rsidP="00C91DE8">
      <w:pPr>
        <w:shd w:val="clear" w:color="auto" w:fill="FFFFFF"/>
        <w:spacing w:after="0" w:afterAutospacing="0"/>
        <w:ind w:left="0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34.</w:t>
      </w: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мероприятия (далее также - акт). </w:t>
      </w:r>
    </w:p>
    <w:p w:rsidR="00C91DE8" w:rsidRPr="00C91DE8" w:rsidRDefault="00C91DE8" w:rsidP="00C91DE8">
      <w:pPr>
        <w:shd w:val="clear" w:color="auto" w:fill="FFFFFF"/>
        <w:spacing w:after="0" w:afterAutospacing="0"/>
        <w:ind w:left="0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C91DE8" w:rsidRPr="00C91DE8" w:rsidRDefault="00C91DE8" w:rsidP="00C91DE8">
      <w:pPr>
        <w:shd w:val="clear" w:color="auto" w:fill="FFFFFF"/>
        <w:spacing w:after="0" w:afterAutospacing="0"/>
        <w:ind w:left="0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  <w:bookmarkStart w:id="5" w:name="l380"/>
      <w:bookmarkStart w:id="6" w:name="l1046"/>
      <w:bookmarkStart w:id="7" w:name="l773"/>
      <w:bookmarkStart w:id="8" w:name="l381"/>
      <w:bookmarkStart w:id="9" w:name="l1089"/>
      <w:bookmarkEnd w:id="5"/>
      <w:bookmarkEnd w:id="6"/>
      <w:bookmarkEnd w:id="7"/>
      <w:bookmarkEnd w:id="8"/>
      <w:bookmarkEnd w:id="9"/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C91DE8" w:rsidRPr="00C91DE8" w:rsidRDefault="00C91DE8" w:rsidP="00C91DE8">
      <w:pPr>
        <w:shd w:val="clear" w:color="auto" w:fill="FFFFFF"/>
        <w:spacing w:after="0" w:afterAutospacing="0"/>
        <w:ind w:left="0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35.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  <w:bookmarkStart w:id="10" w:name="l1091"/>
      <w:bookmarkEnd w:id="10"/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91DE8" w:rsidRPr="00C91DE8" w:rsidRDefault="00C91DE8" w:rsidP="00C91DE8">
      <w:pPr>
        <w:shd w:val="clear" w:color="auto" w:fill="FFFFFF"/>
        <w:spacing w:after="0" w:afterAutospacing="0"/>
        <w:ind w:left="0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36.Результаты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  <w:bookmarkStart w:id="11" w:name="l1047"/>
      <w:bookmarkStart w:id="12" w:name="l774"/>
      <w:bookmarkEnd w:id="11"/>
      <w:bookmarkEnd w:id="12"/>
    </w:p>
    <w:p w:rsidR="00C91DE8" w:rsidRPr="00C91DE8" w:rsidRDefault="00C91DE8" w:rsidP="00C91DE8">
      <w:pPr>
        <w:shd w:val="clear" w:color="auto" w:fill="FFFFFF"/>
        <w:spacing w:after="0" w:afterAutospacing="0"/>
        <w:ind w:left="0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37. Акт контрольного мероприятия, проведение которого было согласовано с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C91DE8" w:rsidRPr="00C91DE8" w:rsidRDefault="00C91DE8" w:rsidP="00C91DE8">
      <w:pPr>
        <w:shd w:val="clear" w:color="auto" w:fill="FFFFFF"/>
        <w:spacing w:after="0" w:afterAutospacing="0"/>
        <w:ind w:left="0"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shd w:val="clear" w:color="auto" w:fill="FFFFFF"/>
        <w:spacing w:after="0" w:afterAutospacing="0"/>
        <w:ind w:left="0"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Обжалование решений Администрации, действий (бездействия)</w:t>
      </w:r>
    </w:p>
    <w:p w:rsidR="00C91DE8" w:rsidRPr="00C91DE8" w:rsidRDefault="00C91DE8" w:rsidP="00C91DE8">
      <w:pPr>
        <w:shd w:val="clear" w:color="auto" w:fill="FFFFFF"/>
        <w:spacing w:after="0" w:afterAutospacing="0"/>
        <w:ind w:left="0"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должностных лиц </w:t>
      </w:r>
    </w:p>
    <w:p w:rsidR="00C91DE8" w:rsidRPr="00C91DE8" w:rsidRDefault="00C91DE8" w:rsidP="00C91DE8">
      <w:pPr>
        <w:shd w:val="clear" w:color="auto" w:fill="FFFFFF"/>
        <w:spacing w:after="0" w:afterAutospacing="0"/>
        <w:ind w:left="0" w:firstLine="7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38. </w:t>
      </w:r>
      <w:r w:rsidRPr="00C91DE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Досудебное обжалование не применяется. Решения администрации, действия (бездействие) должностных лиц, уполномоченных осуществлять муниципальный контроль, могут быт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 обжалованы в судебном порядке.</w:t>
      </w:r>
    </w:p>
    <w:p w:rsidR="00C91DE8" w:rsidRP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C91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C91DE8" w:rsidRPr="00C91DE8" w:rsidRDefault="00C91DE8" w:rsidP="00C91DE8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40. Настоящее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оложение вступает в силу с 01.01.2022 года.</w:t>
      </w:r>
    </w:p>
    <w:p w:rsidR="00C91DE8" w:rsidRPr="00C91DE8" w:rsidRDefault="00C91DE8" w:rsidP="00C91DE8">
      <w:pPr>
        <w:spacing w:after="0" w:afterAutospacing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До 31 декабря 2023 года подготовка Администрацией в ходе осуществления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C91DE8" w:rsidRPr="00C91DE8" w:rsidRDefault="00C91DE8" w:rsidP="00C91DE8">
      <w:pPr>
        <w:widowControl w:val="0"/>
        <w:spacing w:after="0" w:afterAutospacing="0" w:line="240" w:lineRule="exact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отнесения объектов контроля </w:t>
      </w: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категориям риска </w:t>
      </w:r>
    </w:p>
    <w:p w:rsidR="00C91DE8" w:rsidRPr="00C91DE8" w:rsidRDefault="00C91DE8" w:rsidP="00C91DE8">
      <w:pPr>
        <w:widowControl w:val="0"/>
        <w:spacing w:after="0" w:afterAutospacing="0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tbl>
      <w:tblPr>
        <w:tblW w:w="10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141"/>
        <w:gridCol w:w="2268"/>
      </w:tblGrid>
      <w:tr w:rsidR="00C91DE8" w:rsidRPr="00C91DE8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муниципального </w:t>
            </w:r>
            <w:proofErr w:type="gramStart"/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 w:rsidRPr="00C91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91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      </w:r>
            <w:proofErr w:type="spellStart"/>
            <w:r w:rsidRPr="00C91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91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C91DE8" w:rsidRPr="00C91DE8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C91DE8" w:rsidRPr="00C91DE8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C91DE8" w:rsidRPr="00C91DE8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 при отсутствии обстоятельств, указанных в пунктах 1, 2 и 3 настоящих Критериев.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C91DE8" w:rsidRPr="00C91DE8" w:rsidRDefault="00C91DE8" w:rsidP="00C91DE8">
      <w:pPr>
        <w:spacing w:after="200" w:afterAutospacing="0" w:line="276" w:lineRule="auto"/>
        <w:ind w:left="0"/>
        <w:jc w:val="left"/>
        <w:rPr>
          <w:rFonts w:ascii="Arial" w:eastAsia="Times New Roman" w:hAnsi="Arial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200" w:afterAutospacing="0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C91DE8" w:rsidRPr="00C91DE8" w:rsidRDefault="00C91DE8" w:rsidP="00C91DE8">
      <w:pPr>
        <w:widowControl w:val="0"/>
        <w:spacing w:after="0" w:afterAutospacing="0" w:line="240" w:lineRule="exact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240" w:lineRule="exact"/>
        <w:ind w:left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индикаторов риска </w:t>
      </w:r>
    </w:p>
    <w:p w:rsidR="00C91DE8" w:rsidRPr="00C91DE8" w:rsidRDefault="00C91DE8" w:rsidP="00C91DE8">
      <w:pPr>
        <w:widowControl w:val="0"/>
        <w:spacing w:after="0" w:afterAutospacing="0" w:line="240" w:lineRule="exact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обязательных требований, проверяемых в рамках осуществления муниципального контроля </w:t>
      </w:r>
    </w:p>
    <w:p w:rsidR="00C91DE8" w:rsidRPr="00C91DE8" w:rsidRDefault="00C91DE8" w:rsidP="00C91DE8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3179"/>
        <w:gridCol w:w="3618"/>
      </w:tblGrid>
      <w:tr w:rsidR="00C91DE8" w:rsidRPr="00C91DE8" w:rsidTr="00A04732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C91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C91DE8" w:rsidRPr="00C91DE8" w:rsidTr="00A047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5-10, шт. 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5 шт. или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10 шт.</w:t>
            </w:r>
          </w:p>
        </w:tc>
      </w:tr>
      <w:tr w:rsidR="00C91DE8" w:rsidRPr="00C91DE8" w:rsidTr="00A047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91DE8" w:rsidRPr="00C91DE8" w:rsidTr="00A047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в соответствии с федеральным законодательством </w:t>
            </w: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или превышение нормальных параметров более чем </w:t>
            </w: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10%</w:t>
            </w:r>
          </w:p>
        </w:tc>
      </w:tr>
    </w:tbl>
    <w:p w:rsidR="00C91DE8" w:rsidRPr="00C91DE8" w:rsidRDefault="00C91DE8" w:rsidP="00C91DE8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spacing w:after="200" w:afterAutospacing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 w:type="page"/>
      </w: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C91DE8" w:rsidRPr="00C91DE8" w:rsidRDefault="00C91DE8" w:rsidP="00C91DE8">
      <w:pPr>
        <w:widowControl w:val="0"/>
        <w:spacing w:after="0" w:afterAutospacing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(Форма</w:t>
      </w: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 Контрольного органа)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C91DE8" w:rsidRPr="00C91DE8" w:rsidTr="00A04732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 w:line="240" w:lineRule="exact"/>
              <w:ind w:left="0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должность руководителя контролируемого лица)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полное наименование контролируемого лица)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фамилия, имя, отчество</w:t>
            </w:r>
            <w:proofErr w:type="gramEnd"/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руководителя контролируемого лица)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C91DE8" w:rsidRPr="00C91DE8" w:rsidRDefault="00C91DE8" w:rsidP="00C91DE8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bookmarkStart w:id="13" w:name="Par320"/>
      <w:bookmarkEnd w:id="13"/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ПРЕДПИСАНИЕ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результатам _____________________________________________________________,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проведенной _______________________________________________________________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отношении _______________________________________________________________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период с «__» _________________ 20__ г. по «__» _________________ 20__ г.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основании ______________________________________________________________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наименование и реквизиты распоряжения/приказа</w:t>
      </w:r>
      <w:r w:rsidRPr="00C91DE8">
        <w:rPr>
          <w:rFonts w:ascii="Courier New" w:eastAsia="Times New Roman" w:hAnsi="Courier New" w:cs="Calibri"/>
          <w:i/>
          <w:color w:val="000000"/>
          <w:sz w:val="24"/>
          <w:szCs w:val="24"/>
          <w:lang w:eastAsia="ru-RU"/>
        </w:rPr>
        <w:t xml:space="preserve"> Контрольного </w:t>
      </w: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органа о проведении КОНТРОЛЬНЫХ МЕРОПРИЯТИЙ)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(акт ______________________________ от «__» _______________ 20__ г. № ____)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реквизиты акта КОНТРОЛЬНЫХ МЕРОПРИЯТИЙ)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вид и форма КОНТРОЛЬНЫХ МЕРОПРИЯТИЙ)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выявлены нарушения обязательных требований ________________ законодательства: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(перечисляются выявленные нарушения обязательных требований с указанием структурных единиц нормативных правовых актов, которыми установлены данные </w:t>
      </w: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lastRenderedPageBreak/>
        <w:t>обязательные требования)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Courier New" w:eastAsia="Times New Roman" w:hAnsi="Courier New" w:cs="Calibri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left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основании изложенного, в соответст</w:t>
      </w:r>
      <w:r w:rsidRPr="00C91D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вии с пунктом 1 части 2 статьи 90 </w:t>
      </w: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C91DE8">
          <w:rPr>
            <w:rFonts w:ascii="Times New Roman" w:eastAsia="Times New Roman" w:hAnsi="Times New Roman" w:cs="Calibri"/>
            <w:color w:val="000000"/>
            <w:sz w:val="24"/>
            <w:szCs w:val="24"/>
            <w:lang w:eastAsia="ru-RU"/>
          </w:rPr>
          <w:t>2020 г</w:t>
        </w:r>
      </w:smartTag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                          (указывается полное наименование Контрольного органа)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предписывает: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до</w:t>
      </w:r>
      <w:proofErr w:type="gramEnd"/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«______» ______________ 20_____ г.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2. Уведомить _______________________________________________________________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до «__» _______________ 20_____ г. включительно.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C91DE8" w:rsidRPr="00C91DE8" w:rsidTr="00A0473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C91DE8" w:rsidRPr="00C91DE8" w:rsidTr="00A0473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E8" w:rsidRPr="00C91DE8" w:rsidRDefault="00C91DE8" w:rsidP="00C91DE8">
            <w:pPr>
              <w:widowControl w:val="0"/>
              <w:spacing w:after="0" w:afterAutospacing="0"/>
              <w:ind w:left="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9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200" w:afterAutospacing="0" w:line="276" w:lineRule="auto"/>
        <w:ind w:left="0"/>
        <w:jc w:val="left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C91DE8">
        <w:rPr>
          <w:rFonts w:ascii="Arial" w:eastAsia="Times New Roman" w:hAnsi="Arial" w:cs="Times New Roman"/>
          <w:color w:val="4F81BD"/>
          <w:sz w:val="24"/>
          <w:szCs w:val="24"/>
          <w:lang w:eastAsia="ru-RU"/>
        </w:rPr>
        <w:br w:type="page"/>
      </w: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91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1.Ключевые показатели и их целевые значения: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91DE8" w:rsidRPr="00C91DE8" w:rsidRDefault="00C91DE8" w:rsidP="00C91DE8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C91DE8" w:rsidRPr="00C91DE8" w:rsidRDefault="00C91DE8" w:rsidP="00C91DE8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Индикативные показатели:</w:t>
      </w:r>
    </w:p>
    <w:p w:rsidR="00C91DE8" w:rsidRPr="00C91DE8" w:rsidRDefault="00C91DE8" w:rsidP="00C91DE8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C91DE8" w:rsidRPr="00C91DE8" w:rsidRDefault="00C91DE8" w:rsidP="00C91DE8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плановых контрольных мероприятий;</w:t>
      </w:r>
    </w:p>
    <w:p w:rsidR="00C91DE8" w:rsidRPr="00C91DE8" w:rsidRDefault="00C91DE8" w:rsidP="00C91DE8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внеплановых контрольных мероприятий;</w:t>
      </w:r>
    </w:p>
    <w:p w:rsidR="00C91DE8" w:rsidRPr="00C91DE8" w:rsidRDefault="00C91DE8" w:rsidP="00C91DE8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C91DE8" w:rsidRPr="00C91DE8" w:rsidRDefault="00C91DE8" w:rsidP="00C91DE8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C91DE8" w:rsidRPr="00C91DE8" w:rsidRDefault="00C91DE8" w:rsidP="00C91DE8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устраненных нарушений обязательных требований.</w:t>
      </w:r>
    </w:p>
    <w:p w:rsidR="00C91DE8" w:rsidRPr="00C91DE8" w:rsidRDefault="00C91DE8" w:rsidP="00C91DE8">
      <w:pPr>
        <w:spacing w:after="0" w:afterAutospacing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E8" w:rsidRPr="00C91DE8" w:rsidRDefault="00C91DE8" w:rsidP="00C91DE8">
      <w:pPr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BAD" w:rsidRDefault="00780BAD" w:rsidP="007C785E">
      <w:pPr>
        <w:shd w:val="clear" w:color="auto" w:fill="FFFFFF"/>
        <w:spacing w:after="115" w:afterAutospacing="0"/>
        <w:ind w:left="0" w:firstLine="13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80BAD" w:rsidSect="00E91DBC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2FD7"/>
    <w:multiLevelType w:val="multilevel"/>
    <w:tmpl w:val="216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67FDE"/>
    <w:multiLevelType w:val="multilevel"/>
    <w:tmpl w:val="3DA0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3DF6"/>
    <w:rsid w:val="00123669"/>
    <w:rsid w:val="001E3CD5"/>
    <w:rsid w:val="00213651"/>
    <w:rsid w:val="00222941"/>
    <w:rsid w:val="002B1E7E"/>
    <w:rsid w:val="002B3130"/>
    <w:rsid w:val="00366F8C"/>
    <w:rsid w:val="00374BDA"/>
    <w:rsid w:val="00396601"/>
    <w:rsid w:val="004C1418"/>
    <w:rsid w:val="004D6943"/>
    <w:rsid w:val="0051777C"/>
    <w:rsid w:val="00530F4E"/>
    <w:rsid w:val="005F1E94"/>
    <w:rsid w:val="006B09CB"/>
    <w:rsid w:val="00733DDB"/>
    <w:rsid w:val="00780BAD"/>
    <w:rsid w:val="007C785E"/>
    <w:rsid w:val="007F2540"/>
    <w:rsid w:val="00805586"/>
    <w:rsid w:val="008D3DF6"/>
    <w:rsid w:val="00945CF9"/>
    <w:rsid w:val="009C5904"/>
    <w:rsid w:val="00A43E20"/>
    <w:rsid w:val="00BB3035"/>
    <w:rsid w:val="00BF6DF9"/>
    <w:rsid w:val="00C91DE8"/>
    <w:rsid w:val="00CF2814"/>
    <w:rsid w:val="00DA1F24"/>
    <w:rsid w:val="00E7300C"/>
    <w:rsid w:val="00E91DBC"/>
    <w:rsid w:val="00F8639B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76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D3DF6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DF6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DF6"/>
    <w:rPr>
      <w:color w:val="0000FF"/>
      <w:u w:val="single"/>
    </w:rPr>
  </w:style>
  <w:style w:type="character" w:customStyle="1" w:styleId="vocab-name">
    <w:name w:val="vocab-name"/>
    <w:basedOn w:val="a0"/>
    <w:rsid w:val="008D3DF6"/>
  </w:style>
  <w:style w:type="paragraph" w:styleId="a5">
    <w:name w:val="Balloon Text"/>
    <w:basedOn w:val="a"/>
    <w:link w:val="a6"/>
    <w:uiPriority w:val="99"/>
    <w:semiHidden/>
    <w:unhideWhenUsed/>
    <w:rsid w:val="008D3DF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974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07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194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6DDB9"/>
                                <w:right w:val="none" w:sz="0" w:space="0" w:color="auto"/>
                              </w:divBdr>
                              <w:divsChild>
                                <w:div w:id="11012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8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942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6071</Words>
  <Characters>34609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Н.М.</dc:creator>
  <cp:lastModifiedBy>Никифорова</cp:lastModifiedBy>
  <cp:revision>4</cp:revision>
  <cp:lastPrinted>2021-12-04T07:07:00Z</cp:lastPrinted>
  <dcterms:created xsi:type="dcterms:W3CDTF">2021-12-03T09:45:00Z</dcterms:created>
  <dcterms:modified xsi:type="dcterms:W3CDTF">2021-12-04T08:00:00Z</dcterms:modified>
</cp:coreProperties>
</file>